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FD2C14" w:rsidRPr="00FD2C14" w:rsidTr="003F5578">
        <w:tc>
          <w:tcPr>
            <w:tcW w:w="9570" w:type="dxa"/>
            <w:gridSpan w:val="2"/>
          </w:tcPr>
          <w:p w:rsidR="00FD2C14" w:rsidRDefault="00FD2C14" w:rsidP="00630B0D">
            <w:pPr>
              <w:spacing w:after="0" w:line="240" w:lineRule="auto"/>
              <w:ind w:firstLine="709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  <w:r w:rsidRPr="00FD2C14">
              <w:rPr>
                <w:rFonts w:ascii="Times New Roman" w:eastAsiaTheme="minorHAnsi" w:hAnsi="Times New Roman"/>
                <w:b/>
                <w:sz w:val="28"/>
                <w:szCs w:val="28"/>
              </w:rPr>
              <w:t>Принятые решения по итогам проведения публичных обсуждений результатов правоприменительной практики по итогам 202</w:t>
            </w:r>
            <w:r w:rsidR="00630B0D">
              <w:rPr>
                <w:rFonts w:ascii="Times New Roman" w:eastAsiaTheme="minorHAnsi" w:hAnsi="Times New Roman"/>
                <w:b/>
                <w:sz w:val="28"/>
                <w:szCs w:val="28"/>
              </w:rPr>
              <w:t>4</w:t>
            </w:r>
            <w:r w:rsidRPr="00FD2C14"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 года </w:t>
            </w:r>
          </w:p>
          <w:p w:rsidR="00BC7E97" w:rsidRPr="00FD2C14" w:rsidRDefault="00BC7E97" w:rsidP="00630B0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D2C14" w:rsidRPr="00FD2C14" w:rsidTr="003F5578">
        <w:trPr>
          <w:trHeight w:val="154"/>
        </w:trPr>
        <w:tc>
          <w:tcPr>
            <w:tcW w:w="4813" w:type="dxa"/>
          </w:tcPr>
          <w:p w:rsidR="00FD2C14" w:rsidRPr="00FD2C14" w:rsidRDefault="00FD2C14" w:rsidP="00FD2C14">
            <w:pPr>
              <w:keepNext/>
              <w:keepLines/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757" w:type="dxa"/>
          </w:tcPr>
          <w:p w:rsidR="00FD2C14" w:rsidRPr="00FD2C14" w:rsidRDefault="00FD2C14" w:rsidP="00FD2C14">
            <w:pPr>
              <w:keepNext/>
              <w:keepLines/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FD2C14" w:rsidRPr="00630B0D" w:rsidRDefault="00FD2C14" w:rsidP="00FD2C14">
      <w:pPr>
        <w:spacing w:before="120" w:after="120" w:line="240" w:lineRule="auto"/>
        <w:ind w:firstLine="709"/>
        <w:jc w:val="both"/>
        <w:rPr>
          <w:rFonts w:ascii="Times New Roman" w:hAnsi="Times New Roman" w:cstheme="minorBidi"/>
          <w:sz w:val="26"/>
          <w:szCs w:val="26"/>
          <w:lang w:eastAsia="ru-RU"/>
        </w:rPr>
      </w:pPr>
      <w:r w:rsidRPr="00630B0D">
        <w:rPr>
          <w:rFonts w:ascii="Times New Roman" w:hAnsi="Times New Roman"/>
          <w:sz w:val="26"/>
          <w:szCs w:val="26"/>
          <w:lang w:eastAsia="ru-RU"/>
        </w:rPr>
        <w:t xml:space="preserve">По итогам публичных обсуждений приняты </w:t>
      </w:r>
      <w:r w:rsidRPr="00630B0D">
        <w:rPr>
          <w:rFonts w:ascii="Times New Roman" w:hAnsi="Times New Roman" w:cstheme="minorBidi"/>
          <w:sz w:val="26"/>
          <w:szCs w:val="26"/>
          <w:lang w:eastAsia="ru-RU"/>
        </w:rPr>
        <w:t>следующие решения:</w:t>
      </w:r>
    </w:p>
    <w:p w:rsidR="00FD2C14" w:rsidRPr="00BC7E97" w:rsidRDefault="00FD2C14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7E97">
        <w:rPr>
          <w:rFonts w:ascii="Times New Roman" w:hAnsi="Times New Roman"/>
          <w:sz w:val="26"/>
          <w:szCs w:val="26"/>
          <w:lang w:eastAsia="ru-RU"/>
        </w:rPr>
        <w:t>- Обеспечить организацию проведения публичных обсуждений в 202</w:t>
      </w:r>
      <w:r w:rsidR="00630B0D" w:rsidRPr="00BC7E97">
        <w:rPr>
          <w:rFonts w:ascii="Times New Roman" w:hAnsi="Times New Roman"/>
          <w:sz w:val="26"/>
          <w:szCs w:val="26"/>
          <w:lang w:eastAsia="ru-RU"/>
        </w:rPr>
        <w:t>5</w:t>
      </w:r>
      <w:r w:rsidRPr="00BC7E97">
        <w:rPr>
          <w:rFonts w:ascii="Times New Roman" w:hAnsi="Times New Roman"/>
          <w:sz w:val="26"/>
          <w:szCs w:val="26"/>
          <w:lang w:eastAsia="ru-RU"/>
        </w:rPr>
        <w:t xml:space="preserve"> году в строгом соответствии с планом-графиком проведения публичных мероприятий;</w:t>
      </w:r>
    </w:p>
    <w:p w:rsidR="0008579D" w:rsidRPr="00BC7E97" w:rsidRDefault="0008579D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7E97">
        <w:rPr>
          <w:rFonts w:ascii="Times New Roman" w:hAnsi="Times New Roman"/>
          <w:sz w:val="26"/>
          <w:szCs w:val="26"/>
          <w:lang w:eastAsia="ru-RU"/>
        </w:rPr>
        <w:t>- проводить профилактические мероприятия в соответствии с утвержденными Графиками реализации профилактических мероприятий на 2025 год; продолжить работу, направленную на увеличение доли профилактических мероприятий;</w:t>
      </w:r>
    </w:p>
    <w:p w:rsidR="00FD2C14" w:rsidRPr="00BC7E97" w:rsidRDefault="00FD2C14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7E9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630B0D" w:rsidRPr="00BC7E97">
        <w:rPr>
          <w:rFonts w:ascii="Times New Roman" w:hAnsi="Times New Roman"/>
          <w:sz w:val="26"/>
          <w:szCs w:val="26"/>
          <w:lang w:eastAsia="ru-RU"/>
        </w:rPr>
        <w:t xml:space="preserve">информировать поднадзорные организации об изменениях в нормативных правовых актах, относящихся к сфере деятельности </w:t>
      </w:r>
      <w:proofErr w:type="spellStart"/>
      <w:r w:rsidR="00630B0D" w:rsidRPr="00BC7E97">
        <w:rPr>
          <w:rFonts w:ascii="Times New Roman" w:hAnsi="Times New Roman"/>
          <w:sz w:val="26"/>
          <w:szCs w:val="26"/>
          <w:lang w:eastAsia="ru-RU"/>
        </w:rPr>
        <w:t>Ростехнадзора</w:t>
      </w:r>
      <w:proofErr w:type="spellEnd"/>
      <w:r w:rsidRPr="00BC7E97">
        <w:rPr>
          <w:rFonts w:ascii="Times New Roman" w:hAnsi="Times New Roman"/>
          <w:sz w:val="26"/>
          <w:szCs w:val="26"/>
          <w:lang w:eastAsia="ru-RU"/>
        </w:rPr>
        <w:t>;</w:t>
      </w:r>
    </w:p>
    <w:p w:rsidR="00FD2C14" w:rsidRPr="00BC7E97" w:rsidRDefault="00FD2C14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7E9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630B0D" w:rsidRPr="00BC7E97">
        <w:rPr>
          <w:rFonts w:ascii="Times New Roman" w:hAnsi="Times New Roman"/>
          <w:sz w:val="26"/>
          <w:szCs w:val="26"/>
          <w:lang w:eastAsia="ru-RU"/>
        </w:rPr>
        <w:t>продолжить освещение вопросов</w:t>
      </w:r>
      <w:r w:rsidRPr="00BC7E97">
        <w:rPr>
          <w:rFonts w:ascii="Times New Roman" w:hAnsi="Times New Roman"/>
          <w:sz w:val="26"/>
          <w:szCs w:val="26"/>
          <w:lang w:eastAsia="ru-RU"/>
        </w:rPr>
        <w:t>, связанны</w:t>
      </w:r>
      <w:r w:rsidR="00630B0D" w:rsidRPr="00BC7E97">
        <w:rPr>
          <w:rFonts w:ascii="Times New Roman" w:hAnsi="Times New Roman"/>
          <w:sz w:val="26"/>
          <w:szCs w:val="26"/>
          <w:lang w:eastAsia="ru-RU"/>
        </w:rPr>
        <w:t>х</w:t>
      </w:r>
      <w:r w:rsidRPr="00BC7E97">
        <w:rPr>
          <w:rFonts w:ascii="Times New Roman" w:hAnsi="Times New Roman"/>
          <w:sz w:val="26"/>
          <w:szCs w:val="26"/>
          <w:lang w:eastAsia="ru-RU"/>
        </w:rPr>
        <w:t xml:space="preserve"> с произошедшими инцидентами, авариями и несчастными случаями, порядком их расследования и мерами, принимаемыми в целях их предотвращения;</w:t>
      </w:r>
    </w:p>
    <w:p w:rsidR="0008579D" w:rsidRPr="00BC7E97" w:rsidRDefault="0008579D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7E97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Pr="00BC7E97">
        <w:rPr>
          <w:rFonts w:ascii="Times New Roman" w:hAnsi="Times New Roman"/>
          <w:sz w:val="26"/>
          <w:szCs w:val="26"/>
          <w:lang w:eastAsia="ru-RU"/>
        </w:rPr>
        <w:t xml:space="preserve">продолжить работу по выявлению факторов и условий (индикаторов риска), что позволит отслеживать и прогнозировать различные рисковые ситуации и слабые места организации; </w:t>
      </w:r>
    </w:p>
    <w:p w:rsidR="00FD2C14" w:rsidRPr="00BC7E97" w:rsidRDefault="00FD2C14" w:rsidP="00BC7E97">
      <w:pPr>
        <w:keepNext/>
        <w:widowControl w:val="0"/>
        <w:spacing w:before="120" w:after="0" w:line="264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BC7E97">
        <w:rPr>
          <w:rFonts w:ascii="Times New Roman" w:hAnsi="Times New Roman"/>
          <w:sz w:val="26"/>
          <w:szCs w:val="26"/>
          <w:lang w:eastAsia="ru-RU"/>
        </w:rPr>
        <w:t xml:space="preserve">По итогам мероприятия Управление обращает внимание эксплуатирующих организаций на необходимость </w:t>
      </w:r>
      <w:r w:rsidR="00BC7E97" w:rsidRPr="00BC7E97">
        <w:rPr>
          <w:rFonts w:ascii="Times New Roman" w:hAnsi="Times New Roman"/>
          <w:iCs/>
          <w:sz w:val="26"/>
          <w:szCs w:val="26"/>
          <w:lang w:eastAsia="ru-RU"/>
        </w:rPr>
        <w:t>своевременно устранять имеющиеся нарушения</w:t>
      </w:r>
      <w:r w:rsidR="00BC7E97" w:rsidRPr="00BC7E9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BC7E97" w:rsidRPr="00BC7E97">
        <w:rPr>
          <w:rFonts w:ascii="Times New Roman" w:hAnsi="Times New Roman"/>
          <w:iCs/>
          <w:sz w:val="26"/>
          <w:szCs w:val="26"/>
          <w:lang w:eastAsia="ru-RU"/>
        </w:rPr>
        <w:t>принимать меры</w:t>
      </w:r>
      <w:r w:rsidR="00BC7E97" w:rsidRPr="00BC7E97">
        <w:rPr>
          <w:rFonts w:ascii="Times New Roman" w:hAnsi="Times New Roman"/>
          <w:sz w:val="26"/>
          <w:szCs w:val="26"/>
          <w:lang w:eastAsia="ru-RU"/>
        </w:rPr>
        <w:t xml:space="preserve"> по </w:t>
      </w:r>
      <w:r w:rsidR="00BC7E97" w:rsidRPr="00BC7E97">
        <w:rPr>
          <w:rFonts w:ascii="Times New Roman" w:hAnsi="Times New Roman"/>
          <w:iCs/>
          <w:sz w:val="26"/>
          <w:szCs w:val="26"/>
          <w:lang w:eastAsia="ru-RU"/>
        </w:rPr>
        <w:t>их профилактике</w:t>
      </w:r>
      <w:r w:rsidR="00BC7E97" w:rsidRPr="00BC7E97">
        <w:rPr>
          <w:rFonts w:ascii="Times New Roman" w:hAnsi="Times New Roman"/>
          <w:sz w:val="26"/>
          <w:szCs w:val="26"/>
          <w:lang w:eastAsia="ru-RU"/>
        </w:rPr>
        <w:t xml:space="preserve">, </w:t>
      </w:r>
      <w:r w:rsidR="00BC7E97" w:rsidRPr="00BC7E97">
        <w:rPr>
          <w:rFonts w:ascii="Times New Roman" w:hAnsi="Times New Roman"/>
          <w:iCs/>
          <w:sz w:val="26"/>
          <w:szCs w:val="26"/>
          <w:lang w:eastAsia="ru-RU"/>
        </w:rPr>
        <w:t>а также недопущению нарушений</w:t>
      </w:r>
      <w:r w:rsidR="00BC7E97" w:rsidRPr="00BC7E97">
        <w:rPr>
          <w:rFonts w:ascii="Times New Roman" w:hAnsi="Times New Roman"/>
          <w:sz w:val="26"/>
          <w:szCs w:val="26"/>
          <w:lang w:eastAsia="ru-RU"/>
        </w:rPr>
        <w:t>.</w:t>
      </w:r>
    </w:p>
    <w:p w:rsidR="00FD2C14" w:rsidRPr="00BC7E97" w:rsidRDefault="00FD2C14" w:rsidP="00BC7E97">
      <w:pPr>
        <w:tabs>
          <w:tab w:val="left" w:pos="1276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FD2C14" w:rsidRPr="00BC7E97" w:rsidSect="00135F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9D6" w:rsidRDefault="009659D6">
      <w:pPr>
        <w:spacing w:after="0" w:line="240" w:lineRule="auto"/>
      </w:pPr>
      <w:r>
        <w:separator/>
      </w:r>
    </w:p>
  </w:endnote>
  <w:endnote w:type="continuationSeparator" w:id="0">
    <w:p w:rsidR="009659D6" w:rsidRDefault="00965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Bal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BC7E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BC7E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BC7E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9D6" w:rsidRDefault="009659D6">
      <w:pPr>
        <w:spacing w:after="0" w:line="240" w:lineRule="auto"/>
      </w:pPr>
      <w:r>
        <w:separator/>
      </w:r>
    </w:p>
  </w:footnote>
  <w:footnote w:type="continuationSeparator" w:id="0">
    <w:p w:rsidR="009659D6" w:rsidRDefault="00965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BC7E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6368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5FC0" w:rsidRPr="00135FC0" w:rsidRDefault="00557539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135FC0">
          <w:rPr>
            <w:rFonts w:ascii="Times New Roman" w:hAnsi="Times New Roman"/>
            <w:sz w:val="24"/>
            <w:szCs w:val="24"/>
          </w:rPr>
          <w:fldChar w:fldCharType="begin"/>
        </w:r>
        <w:r w:rsidRPr="00135FC0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135FC0">
          <w:rPr>
            <w:rFonts w:ascii="Times New Roman" w:hAnsi="Times New Roman"/>
            <w:sz w:val="24"/>
            <w:szCs w:val="24"/>
          </w:rPr>
          <w:fldChar w:fldCharType="separate"/>
        </w:r>
        <w:r w:rsidR="0008579D">
          <w:rPr>
            <w:rFonts w:ascii="Times New Roman" w:hAnsi="Times New Roman"/>
            <w:noProof/>
            <w:sz w:val="24"/>
            <w:szCs w:val="24"/>
          </w:rPr>
          <w:t>2</w:t>
        </w:r>
        <w:r w:rsidRPr="00135FC0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5FC0" w:rsidRDefault="00BC7E9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FC0" w:rsidRDefault="00BC7E97">
    <w:pPr>
      <w:pStyle w:val="a3"/>
      <w:jc w:val="center"/>
    </w:pPr>
  </w:p>
  <w:p w:rsidR="00135FC0" w:rsidRDefault="00BC7E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57EC5"/>
    <w:multiLevelType w:val="hybridMultilevel"/>
    <w:tmpl w:val="5366D884"/>
    <w:lvl w:ilvl="0" w:tplc="49E07D28">
      <w:start w:val="1"/>
      <w:numFmt w:val="bullet"/>
      <w:lvlText w:val="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>
    <w:nsid w:val="32065766"/>
    <w:multiLevelType w:val="hybridMultilevel"/>
    <w:tmpl w:val="39AE5A10"/>
    <w:lvl w:ilvl="0" w:tplc="78002D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E354B"/>
    <w:multiLevelType w:val="hybridMultilevel"/>
    <w:tmpl w:val="6F14D1F8"/>
    <w:lvl w:ilvl="0" w:tplc="5D62D91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39"/>
    <w:rsid w:val="00005477"/>
    <w:rsid w:val="000356F7"/>
    <w:rsid w:val="0008352A"/>
    <w:rsid w:val="0008579D"/>
    <w:rsid w:val="000A265E"/>
    <w:rsid w:val="000E2949"/>
    <w:rsid w:val="001A058D"/>
    <w:rsid w:val="001B7B96"/>
    <w:rsid w:val="001C44CA"/>
    <w:rsid w:val="001C4E0A"/>
    <w:rsid w:val="001C688A"/>
    <w:rsid w:val="0021760D"/>
    <w:rsid w:val="002B24D8"/>
    <w:rsid w:val="003C5F41"/>
    <w:rsid w:val="00557539"/>
    <w:rsid w:val="005943B9"/>
    <w:rsid w:val="00630B0D"/>
    <w:rsid w:val="007541F2"/>
    <w:rsid w:val="00761CCB"/>
    <w:rsid w:val="008D3E72"/>
    <w:rsid w:val="0096223F"/>
    <w:rsid w:val="009659D6"/>
    <w:rsid w:val="00B86205"/>
    <w:rsid w:val="00BC7E97"/>
    <w:rsid w:val="00C63FDD"/>
    <w:rsid w:val="00C759DE"/>
    <w:rsid w:val="00CA3883"/>
    <w:rsid w:val="00D10E93"/>
    <w:rsid w:val="00D215C5"/>
    <w:rsid w:val="00E41A08"/>
    <w:rsid w:val="00EA2F98"/>
    <w:rsid w:val="00EE5EE4"/>
    <w:rsid w:val="00F054EF"/>
    <w:rsid w:val="00FC0144"/>
    <w:rsid w:val="00FD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72AD7C-5210-4BAD-B116-73A1FB41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39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57539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557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57539"/>
    <w:rPr>
      <w:rFonts w:ascii="Calibri" w:eastAsia="Times New Roman" w:hAnsi="Calibri" w:cs="Times New Roman"/>
    </w:rPr>
  </w:style>
  <w:style w:type="paragraph" w:styleId="a7">
    <w:name w:val="List Paragraph"/>
    <w:basedOn w:val="a"/>
    <w:uiPriority w:val="34"/>
    <w:qFormat/>
    <w:rsid w:val="008D3E7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2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15C5"/>
    <w:rPr>
      <w:rFonts w:ascii="Segoe UI" w:eastAsia="Times New Roman" w:hAnsi="Segoe UI" w:cs="Segoe UI"/>
      <w:sz w:val="18"/>
      <w:szCs w:val="18"/>
    </w:rPr>
  </w:style>
  <w:style w:type="table" w:styleId="aa">
    <w:name w:val="Table Grid"/>
    <w:basedOn w:val="a1"/>
    <w:uiPriority w:val="99"/>
    <w:rsid w:val="00FD2C14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1A058D"/>
    <w:rPr>
      <w:b/>
      <w:bCs/>
    </w:rPr>
  </w:style>
  <w:style w:type="character" w:styleId="ac">
    <w:name w:val="Emphasis"/>
    <w:basedOn w:val="a0"/>
    <w:uiPriority w:val="20"/>
    <w:qFormat/>
    <w:rsid w:val="00BC7E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Гольцварт Анна Александровна</dc:creator>
  <cp:lastModifiedBy>Роева Ирина Валерьевна</cp:lastModifiedBy>
  <cp:revision>4</cp:revision>
  <cp:lastPrinted>2025-03-27T06:45:00Z</cp:lastPrinted>
  <dcterms:created xsi:type="dcterms:W3CDTF">2025-03-27T06:48:00Z</dcterms:created>
  <dcterms:modified xsi:type="dcterms:W3CDTF">2025-03-27T08:42:00Z</dcterms:modified>
</cp:coreProperties>
</file>